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10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Plán sociálně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právní ochrany dítěte umístěného v zařízení pro děti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vyžadující okamžitou pomoc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10a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zpracována vnitřní pravidla pro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vytváření plánu poskytování sociálně-právní ochrany v konkrétním případě a vnitřní pravidla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postupy určující způsob hodnocení, zda je plán poskytování sociálně-právní ochrany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naplňován. V souladu s vnitřními pravidly zařízení pro děti vyžadující okamžitou pomoc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zpracovává plán poskytování sociálně-právní ochrany dětí v konkrétním případě.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10b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zpracována vnitřní pravidla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upravující spolupráci zařízení s rodiči, orgány sociálně-právní ochrany dětí obecního úřadu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obce s rozšířenou působností a dalších subjektů při vytváření plánu poskytování sociálněprávní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ochrany dítěti v zařízení.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10c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pro vypracování a vyhodnocování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naplňování plánu sociálně-právní ochrany pro každé dítě určeného sociálního pracovníka.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10d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zpracována vnitřní pravidla a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postupy pro případ změny sociálního pracovníka nebo zaměstnance zajišťujícího osobní péči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dítě.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359/1999 Sb., o sociálně právní ochraně dětí, ve znění pozdějších předpisů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Úmluva o právech dítěte č. 104/1991 Sb.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Listina základních práv a svobod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Plán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poskytování sociálně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právní ochrany dítěte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(dále IP) je sestaven každému dítěti,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gramEnd"/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 umístěno v zařízení pro děti vyžadující okamžitou pomoc (dále ZDVOP) s ohledem na jeho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individuální potřeby. Slouží k tomu, aby byla nastalá nepříznivá situace rodiny umístěného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dítěte co nejdříve vyřešena a ukončen tak jeho pobyt v ZDVOP. IP je uložen v sociálním spise</w:t>
      </w:r>
    </w:p>
    <w:p w:rsidR="000854B1" w:rsidRP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2 | 6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dítěte, v průběhu pobytu dítěte v ZDVOP je v pravidelných intervalech vyhodnocován a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případně doplňován tak, aby bylo dosaženo stanoveného cíle.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Obsah plánu poskytování sociálně právní ochrany dítěte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identifikační údaje umístěného dítěte, jeho rodiny a osob, které se na tvorbě IP účastní,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popis příčin a důvodů umístění dítěte do ZDVOP,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posouzení aktuálního stavu dítěte (pracovník v přímé péči, psycholog, lékař),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plánované oblasti rozvoje dítěte, tj. jejich popis a prostředky k jejich dosažení, nejčastěji se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jedná o oblast zdravotní, sociální, pedagogickou a volnočasovou,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e) metody práce s rodinou, rozsah intervence a pomoci rodičům nebo osobám odpovědným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výchovu dítěte při snaze získat dítě zpět do své péče,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rozsah spolupráce orgánu sociálně-právní ochrany se ZDVOP,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g) rozsah spolupráce rodičů nebo jiných osob odpovědných za výchovu dítěte se ZDVOP,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h) časový plán pro provádění konkrétních opatření,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i) způsob hodnocení a ověřování plnění naplánovaných opatření ze strany rodičů, jiných osob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odpovědných za výchovu dítěte, orgánů sociálně-právní ochrany a dalších subjektů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zapojených do řešení situace dítěte.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Obsah IP je zaměřen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celkový psychomotorický vývoj dítěte,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posílení úlohy a funkce rodiny,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zajištění odborné pomoci dítěti umístěnému ve ZDVOP a jeho rodině (konzultace,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odborné poradenství),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pomoc při zprostředkování odborných služeb rodině,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zajištění pocitu bezpečí, ochrany a emoční podpory dítěti umístěnému v ZDVOP.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Pravidla pro vytváření, realizaci a vyhodnocování plánu poskytování sociálně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-právní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ochrany dítěte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Vstupní (prvotní) IP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dítěti vytvořen rámcově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do 14 dnů od přijetí dítěte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ZDVOP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Vytváří jej sociální pracovnice ve spolupráci s dalšími pracovníky ZDVOP. Hlavním úkolem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 zajištění základních potřeb dítěte. Je provedeno vstupní lékařské vyšetření, případně další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odborná vyšetření, dítě je ubytováno, proběhne seznámení dítěte s ostatními vrstevníky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umístěnými v ZDVOP a ošetřujícím personálem, dítě je seznámeno dále s chodem zařízení,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vnitřním řádem, případně je dítěti zajištěna docházka do základní školy, mateřské školy, dítě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seznámeno s možností kontaktu s biologickou rodinou.</w:t>
      </w:r>
    </w:p>
    <w:p w:rsidR="000854B1" w:rsidRP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3 | 6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IP je tvořen v souladu s individuálním plánem ochrany dítěte, který zpracovává orgán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sociálně-právní ochrany dítěte obecního úřadu obce s rozšířenou působností (dále OSPOD) a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umístění dítěte do ZDVOP zajistí jeho předání sociální pracovnici ZDVOP.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tvorbě IP se podílí: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sociální pracovnice ZDVOP,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pracovník přímé péče, který je určen jako klíčový pracovník pro dítě,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psycholog zařízení,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dítě samotné (s ohledem na věk a rozumovou vyspělost),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eventuálně rodiče umístěného dítěte, případně osoby odpovědné za výchovu dítěte.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Principy tvorby IP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IP vychází z výsledků komplexního hodnocení dítěte a jeho rodiny.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IP musí být sestaven realisticky s ohledem na stanovené cíle a způsob jejich dosažení.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Cíle musí být konkrétní a srozumitelně vyjádřené, musí být měřitelné, aby každý věděl, zda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bylo cíle dosaženo. Plnění cíle je vhodné rozčlenit do plnění jednotlivých dílčích úkolů (cílů).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Rodiče jsou informováni o právu podílet se na tvorbě IP a stanovení jednotlivých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kroků vedoucích k realizaci cíle (tj. k brzkému návratu dítěte zpět do rodinného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prostředí). Při osobním kontaktu mohou být rodiče seznámeni s IP a mají možnost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podílet se na změně IP.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Aktivní zapojení rodiny do procesu plánování podporuje k větší odpovědnosti v dosažení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vytčeného cíle.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IP musí obsahovat časový rámec pro dosažení stanovených cílů.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dosažení cílů musí být stanoveny reálné časové lhůty.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Během pobytu dítěte v ZDVOP probíhá realizace vytvořeného IP, o tomto je vedena písemná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dokumentace: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záznamy pracovníka v přímé péči,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zprávy z odborných vyšetření,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návštěvní list,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záznamy z jednání s rodiči, či osobami odpovědnými za výchovu dítěte,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záznamy o komunikaci s orgánem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54B1" w:rsidRP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4 | 6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Tato písemná dokumentace slouží k pravidelnému vyhodnocování úspěšnosti při realizaci a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dosažení stanoveného cíle.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Vyhodnocování IP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Prvotně sestavený IP se pravidelně vyhodnocuje, tj.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první vyhodnocení proběhne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po</w:t>
      </w:r>
      <w:proofErr w:type="gramEnd"/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jednom</w:t>
      </w:r>
      <w:proofErr w:type="gram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měsíci od jeho vytvoření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dále probíhá vyhodnocení IP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každé tři měsíce</w:t>
      </w:r>
      <w:r>
        <w:rPr>
          <w:rFonts w:ascii="Times New Roman" w:hAnsi="Times New Roman" w:cs="Times New Roman"/>
          <w:color w:val="000000"/>
          <w:sz w:val="24"/>
          <w:szCs w:val="24"/>
        </w:rPr>
        <w:t>, pokud již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nedošlo k naplnění cíle a ukončení IP, respektive k ukončení pobytu dítěte v ZDVOP.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případová setkání jsou pozváni všichni, kteří se podíleli na vytváření a realizaci IP.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Jednotlivé body plánu jsou rozebírány, každý ze zúčastněných má právo se vyjádřit k průběhu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jejich plnění, vznášet připomínky a navrhovat změny.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Hodnotícím pracovníkem je sociální pracovnice ZDVOP, která z jednání provede zápis. IP je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dle výsledků jednání upraven a jsou případně navrženy nové cíle. Plnění stávajících cílů je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taktéž zhodnoceno.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B: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Spolupráce ZDVOP a rodiny umístěného dítěte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Rodiče, či jiné osoby odpovědné za výchovu dítěte mají právo účastnit se tvorby plánu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poskytování sociálně-právní ochrany dítěte.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V rámci osobních návštěv v zařízení, mají rodiče možnost informovat se na dítě,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využít možnost sociálního poradenství.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Informace o dítěti mohou rodiče získat i v případě telefonického nebo písemného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kontaktu s naším zařízením.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ZDVOP podporuje kontakt rodičů, popřípadě kontakt osoby dítěti blízké (osobní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návštěvy v zařízení, telefonický, písemný kontakt, návštěva dítěte v rodině).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Sociální pracovnice ZDVOP podporuje rodinu v aktivitách při vyhledávání vhodných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služeb v jejich okolí, které mohou rodině pomoci v upravení si podmínek, které brání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rodině v osobní péči o dítě.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Spolupráce ZDVOP a orgánu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SPOD</w:t>
      </w:r>
      <w:proofErr w:type="gramEnd"/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ZDVOP je v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pravidelném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písemné i ústním kontaktu s příslušným orgánem SPOD.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ZDVOP po příjmu dítěte žádá od příslušné pracovnice orgánu SPOD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zpracovaný</w:t>
      </w:r>
      <w:proofErr w:type="gramEnd"/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individuální plán ochrany dítěte, který je nutný k tvorbě IP.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ZDVOP na žádost orgánu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SPOD předkládá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písemné zprávy o průběhu pobytu dítěte, o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zájmu rodiny (četnost a průběh návštěv), o zdravotním stavu dítěte.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Orgán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právní legislativou pravidelně dítě v zařízení navštěvuje, má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právo s ním hovořit o samotě.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0854B1" w:rsidRP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5 | 6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Spolupráce ZDVOP a soudu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na žádost soudu předkládá písemné zprávy o průběhu pobytu dítěte v zařízení, o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zájmu rodičů a širší biologické rodiny, o zdravotním stavu dítěte a dalších podstatných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skutečnostech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souvisejících s pobytem dítěte v ZDVOP.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Spolupráce ZDVOP a policie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v případě žádosti policie předkládá písemnou zprávu nebo ústní výpověď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 dotazované skutečnosti.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C: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Zařízení pro děti vyžadující okamžitou pomoc má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určeného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jednoho stálého sociálního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pracovníka ZDVOP</w:t>
      </w:r>
      <w:r>
        <w:rPr>
          <w:rFonts w:ascii="Times New Roman" w:hAnsi="Times New Roman" w:cs="Times New Roman"/>
          <w:color w:val="000000"/>
          <w:sz w:val="24"/>
          <w:szCs w:val="24"/>
        </w:rPr>
        <w:t>, který je profesně způsobilý pro výkon této funkce.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pracovník ZDVOP vede evidenci spisů umístěných dětí, spolupracuje s rodinou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dítěte a odborným personálem zařízení, vyhodnocuje plnění IP, který má každé dítě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vypracován.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D: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Pravidla a postupy v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případě změny sociálního pracovníka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Změna sociálního pracovníka ZDVOP na žádost dítěte není možná z důvodu jednoho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sociálního pracovníka v zařízení.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plánovaného odchodu sociálního pracovníka (např. z důvodu těhotenství,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výpovědní lhůty apod.) se s dítětem pracuje ve smyslu odchodu této osoby a příchodu osoby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jiné, popřípadě dítě seznámíme s osobou dočasně zastupující sociálního pracovníka.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náhlého odchodu sociálního pracovníka (např. z důvodu dlouhodobé nemoci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pracovníka apod.) je zastupujícím pracovníkem stanovena ředitelka zařízení. S dětmi je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pravidelném kontaktu a vzájemně se s dětmi zná.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Ředitelka zařízení zastupuje sociální pracovnici i v době čerpání její řádné dovolené.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Pravidla a postupy v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případě změny pracovníka v přímé péči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pracovník v přímé péči - zaměstnanec ZDVOP, který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společně se svými kolegy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podílí na zajištění celodenní osobní péče o dítě (na jedné rodinné skupině dětí se střídá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směnách více pracovníků ZDVOP),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klíčový pracovník - pracovník přímé péče, který je dítěti ředitelem zařízení určen,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podílí se na vytváření IP.</w:t>
      </w:r>
    </w:p>
    <w:p w:rsidR="000854B1" w:rsidRP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6 | 6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případě, kdy dojde k situaci, že si dítě požádá o změnu pracovníka přímé péče, respektive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jeho klíčového pracovníka, ředitelka zařízení zjišťuje opodstatněnost žádosti dítěte.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Vede rozhovor s dítětem.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Vede rozhovor s klíčovým pracovníkem.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Zjišťuje okolnosti žádosti o změnu klíčového pracovníka.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vyhodnocení situace předloží řešení, v krajním případě může ředitelka zařízení určit dítěti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nového klíčového pracovníka.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MUDr. Ivana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Ryglová,Marcela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Jirková</w:t>
      </w:r>
    </w:p>
    <w:p w:rsidR="000854B1" w:rsidRDefault="000854B1" w:rsidP="00085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>:MUDr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Ivana Ryglová</w:t>
      </w:r>
    </w:p>
    <w:p w:rsidR="00A90CCA" w:rsidRDefault="000854B1" w:rsidP="000854B1">
      <w:r>
        <w:rPr>
          <w:rFonts w:ascii="Times New Roman" w:hAnsi="Times New Roman" w:cs="Times New Roman"/>
          <w:color w:val="000000"/>
          <w:sz w:val="24"/>
          <w:szCs w:val="24"/>
        </w:rPr>
        <w:t>Platnost standardu od 1.1.2015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sectPr w:rsidR="00A9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B1"/>
    <w:rsid w:val="000854B1"/>
    <w:rsid w:val="00344D5D"/>
    <w:rsid w:val="00A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1533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2</cp:revision>
  <dcterms:created xsi:type="dcterms:W3CDTF">2016-03-04T11:36:00Z</dcterms:created>
  <dcterms:modified xsi:type="dcterms:W3CDTF">2016-03-04T11:36:00Z</dcterms:modified>
</cp:coreProperties>
</file>